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3EBFD4" w14:textId="77777777" w:rsidR="00793C8B" w:rsidRPr="00793C8B" w:rsidRDefault="00793C8B" w:rsidP="00793C8B">
      <w:pPr>
        <w:rPr>
          <w:rFonts w:ascii="Cambria Math" w:hAnsi="Cambria Math" w:cs="Cambria Math"/>
        </w:rPr>
      </w:pPr>
      <w:proofErr w:type="spellStart"/>
      <w:r w:rsidRPr="00793C8B">
        <w:rPr>
          <w:rFonts w:ascii="Cambria Math" w:hAnsi="Cambria Math" w:cs="Cambria Math"/>
        </w:rPr>
        <w:t>Vhodná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pre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bezpečnostné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za-</w:t>
      </w:r>
      <w:proofErr w:type="spellEnd"/>
      <w:r w:rsidRPr="00793C8B">
        <w:rPr>
          <w:rFonts w:ascii="Cambria Math" w:hAnsi="Cambria Math" w:cs="Cambria Math"/>
        </w:rPr>
        <w:t xml:space="preserve"> a </w:t>
      </w:r>
      <w:proofErr w:type="spellStart"/>
      <w:r w:rsidRPr="00793C8B">
        <w:rPr>
          <w:rFonts w:ascii="Cambria Math" w:hAnsi="Cambria Math" w:cs="Cambria Math"/>
        </w:rPr>
        <w:t>vypínanie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elektrických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spotrebičov</w:t>
      </w:r>
      <w:proofErr w:type="spellEnd"/>
      <w:r w:rsidRPr="00793C8B">
        <w:rPr>
          <w:rFonts w:ascii="Cambria Math" w:hAnsi="Cambria Math" w:cs="Cambria Math"/>
        </w:rPr>
        <w:t xml:space="preserve"> </w:t>
      </w:r>
    </w:p>
    <w:p w14:paraId="2552333C" w14:textId="77777777" w:rsidR="00793C8B" w:rsidRPr="00793C8B" w:rsidRDefault="00793C8B" w:rsidP="00793C8B">
      <w:pPr>
        <w:rPr>
          <w:rFonts w:ascii="Cambria Math" w:hAnsi="Cambria Math" w:cs="Cambria Math"/>
        </w:rPr>
      </w:pPr>
      <w:proofErr w:type="spellStart"/>
      <w:r w:rsidRPr="00793C8B">
        <w:rPr>
          <w:rFonts w:ascii="Cambria Math" w:hAnsi="Cambria Math" w:cs="Cambria Math"/>
        </w:rPr>
        <w:t>Prevedenie</w:t>
      </w:r>
      <w:proofErr w:type="spellEnd"/>
      <w:r w:rsidRPr="00793C8B">
        <w:rPr>
          <w:rFonts w:ascii="Cambria Math" w:hAnsi="Cambria Math" w:cs="Cambria Math"/>
        </w:rPr>
        <w:t xml:space="preserve"> s </w:t>
      </w:r>
      <w:proofErr w:type="spellStart"/>
      <w:r w:rsidRPr="00793C8B">
        <w:rPr>
          <w:rFonts w:ascii="Cambria Math" w:hAnsi="Cambria Math" w:cs="Cambria Math"/>
        </w:rPr>
        <w:t>obrubou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uľahčuje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používanie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zásuvky</w:t>
      </w:r>
      <w:proofErr w:type="spellEnd"/>
      <w:r w:rsidRPr="00793C8B">
        <w:rPr>
          <w:rFonts w:ascii="Cambria Math" w:hAnsi="Cambria Math" w:cs="Cambria Math"/>
        </w:rPr>
        <w:t xml:space="preserve"> </w:t>
      </w:r>
    </w:p>
    <w:p w14:paraId="5D844B27" w14:textId="77777777" w:rsidR="00793C8B" w:rsidRPr="00793C8B" w:rsidRDefault="00793C8B" w:rsidP="00793C8B">
      <w:pPr>
        <w:rPr>
          <w:rFonts w:ascii="Cambria Math" w:hAnsi="Cambria Math" w:cs="Cambria Math"/>
        </w:rPr>
      </w:pPr>
      <w:proofErr w:type="spellStart"/>
      <w:r w:rsidRPr="00793C8B">
        <w:rPr>
          <w:rFonts w:ascii="Cambria Math" w:hAnsi="Cambria Math" w:cs="Cambria Math"/>
        </w:rPr>
        <w:t>Zásuvka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je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vybavená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detskou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poistkou</w:t>
      </w:r>
      <w:proofErr w:type="spellEnd"/>
    </w:p>
    <w:p w14:paraId="37440683" w14:textId="77777777" w:rsidR="00793C8B" w:rsidRPr="00793C8B" w:rsidRDefault="00793C8B" w:rsidP="00793C8B">
      <w:pPr>
        <w:rPr>
          <w:rFonts w:ascii="Cambria Math" w:hAnsi="Cambria Math" w:cs="Cambria Math"/>
        </w:rPr>
      </w:pPr>
      <w:proofErr w:type="spellStart"/>
      <w:r w:rsidRPr="00793C8B">
        <w:rPr>
          <w:rFonts w:ascii="Cambria Math" w:hAnsi="Cambria Math" w:cs="Cambria Math"/>
        </w:rPr>
        <w:t>Vypínač</w:t>
      </w:r>
      <w:proofErr w:type="spellEnd"/>
    </w:p>
    <w:p w14:paraId="47BAA648" w14:textId="77777777" w:rsidR="00793C8B" w:rsidRPr="00793C8B" w:rsidRDefault="00793C8B" w:rsidP="00793C8B">
      <w:pPr>
        <w:rPr>
          <w:rFonts w:ascii="Cambria Math" w:hAnsi="Cambria Math" w:cs="Cambria Math"/>
        </w:rPr>
      </w:pPr>
      <w:proofErr w:type="spellStart"/>
      <w:r w:rsidRPr="00793C8B">
        <w:rPr>
          <w:rFonts w:ascii="Cambria Math" w:hAnsi="Cambria Math" w:cs="Cambria Math"/>
        </w:rPr>
        <w:t>Prevedenie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pre</w:t>
      </w:r>
      <w:proofErr w:type="spellEnd"/>
      <w:r w:rsidRPr="00793C8B">
        <w:rPr>
          <w:rFonts w:ascii="Cambria Math" w:hAnsi="Cambria Math" w:cs="Cambria Math"/>
        </w:rPr>
        <w:t xml:space="preserve"> </w:t>
      </w:r>
      <w:proofErr w:type="spellStart"/>
      <w:r w:rsidRPr="00793C8B">
        <w:rPr>
          <w:rFonts w:ascii="Cambria Math" w:hAnsi="Cambria Math" w:cs="Cambria Math"/>
        </w:rPr>
        <w:t>používanie</w:t>
      </w:r>
      <w:proofErr w:type="spellEnd"/>
      <w:r w:rsidRPr="00793C8B">
        <w:rPr>
          <w:rFonts w:ascii="Cambria Math" w:hAnsi="Cambria Math" w:cs="Cambria Math"/>
        </w:rPr>
        <w:t xml:space="preserve"> v </w:t>
      </w:r>
      <w:proofErr w:type="spellStart"/>
      <w:r w:rsidRPr="00793C8B">
        <w:rPr>
          <w:rFonts w:ascii="Cambria Math" w:hAnsi="Cambria Math" w:cs="Cambria Math"/>
        </w:rPr>
        <w:t>interiéroch</w:t>
      </w:r>
      <w:proofErr w:type="spellEnd"/>
      <w:r w:rsidRPr="00793C8B">
        <w:rPr>
          <w:rFonts w:ascii="Cambria Math" w:hAnsi="Cambria Math" w:cs="Cambria Math"/>
        </w:rPr>
        <w:t xml:space="preserve"> (IP20)</w:t>
      </w:r>
    </w:p>
    <w:p w14:paraId="37634C3E" w14:textId="5E89F810" w:rsidR="00481B83" w:rsidRPr="00C34403" w:rsidRDefault="00793C8B" w:rsidP="00793C8B">
      <w:r w:rsidRPr="00793C8B">
        <w:rPr>
          <w:rFonts w:ascii="Cambria Math" w:hAnsi="Cambria Math" w:cs="Cambria Math"/>
        </w:rPr>
        <w:t>250 V ~/ 50 Hz / 16 A /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2023-01-26T13:37:00Z</dcterms:created>
  <dcterms:modified xsi:type="dcterms:W3CDTF">2023-01-26T13:37:00Z</dcterms:modified>
</cp:coreProperties>
</file>